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km80d6xz4e7g" w:id="0"/>
      <w:bookmarkEnd w:id="0"/>
      <w:r w:rsidDel="00000000" w:rsidR="00000000" w:rsidRPr="00000000">
        <w:rPr>
          <w:b w:val="1"/>
          <w:rtl w:val="0"/>
        </w:rPr>
        <w:t xml:space="preserve">Chiropractic History of Present Illness</w:t>
      </w:r>
      <w:r w:rsidDel="00000000" w:rsidR="00000000" w:rsidRPr="00000000">
        <w:rPr>
          <w:rtl w:val="0"/>
        </w:rPr>
      </w:r>
    </w:p>
    <w:tbl>
      <w:tblPr>
        <w:tblStyle w:val="Table1"/>
        <w:tblW w:w="10740.0" w:type="dxa"/>
        <w:jc w:val="left"/>
        <w:tblInd w:w="-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95"/>
        <w:gridCol w:w="4845"/>
        <w:tblGridChange w:id="0">
          <w:tblGrid>
            <w:gridCol w:w="5895"/>
            <w:gridCol w:w="4845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90" w:right="-135" w:firstLine="0"/>
              <w:jc w:val="left"/>
              <w:rPr>
                <w:rFonts w:ascii="EB Garamond Medium" w:cs="EB Garamond Medium" w:eastAsia="EB Garamond Medium" w:hAnsi="EB Garamond Medium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Major Complaint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20"/>
                <w:szCs w:val="20"/>
                <w:u w:val="single"/>
                <w:rtl w:val="0"/>
              </w:rPr>
              <w:t xml:space="preserve">_______________________________________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135" w:firstLine="0"/>
              <w:jc w:val="left"/>
              <w:rPr>
                <w:rFonts w:ascii="EB Garamond Medium" w:cs="EB Garamond Medium" w:eastAsia="EB Garamond Medium" w:hAnsi="EB Garamond Medium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0"/>
                <w:szCs w:val="20"/>
                <w:u w:val="single"/>
                <w:rtl w:val="0"/>
              </w:rPr>
              <w:t xml:space="preserve">____________________________________________________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135" w:firstLine="0"/>
              <w:jc w:val="left"/>
              <w:rPr>
                <w:rFonts w:ascii="EB Garamond Medium" w:cs="EB Garamond Medium" w:eastAsia="EB Garamond Medium" w:hAnsi="EB Garamond Medium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0"/>
                <w:szCs w:val="20"/>
                <w:u w:val="single"/>
                <w:rtl w:val="0"/>
              </w:rPr>
              <w:t xml:space="preserve">____________________________________________________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90" w:right="0" w:firstLine="0"/>
              <w:jc w:val="left"/>
              <w:rPr>
                <w:rFonts w:ascii="EB Garamond Medium" w:cs="EB Garamond Medium" w:eastAsia="EB Garamond Medium" w:hAnsi="EB Garamond Medium"/>
                <w:sz w:val="20"/>
                <w:szCs w:val="20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8"/>
                <w:szCs w:val="18"/>
                <w:rtl w:val="0"/>
              </w:rPr>
              <w:t xml:space="preserve">Secondary Complaint(s)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20"/>
                <w:szCs w:val="20"/>
                <w:rtl w:val="0"/>
              </w:rPr>
              <w:t xml:space="preserve">: ___________________________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ind w:left="0" w:firstLine="0"/>
              <w:rPr>
                <w:rFonts w:ascii="EB Garamond Medium" w:cs="EB Garamond Medium" w:eastAsia="EB Garamond Medium" w:hAnsi="EB Garamond Medium"/>
                <w:sz w:val="20"/>
                <w:szCs w:val="20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0"/>
                <w:szCs w:val="20"/>
                <w:rtl w:val="0"/>
              </w:rPr>
              <w:t xml:space="preserve">___________________________________________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EB Garamond Medium" w:cs="EB Garamond Medium" w:eastAsia="EB Garamond Medium" w:hAnsi="EB Garamond Medium"/>
                <w:sz w:val="20"/>
                <w:szCs w:val="20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0"/>
                <w:szCs w:val="20"/>
                <w:rtl w:val="0"/>
              </w:rPr>
              <w:t xml:space="preserve">___________________________________________</w:t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spacing w:line="276" w:lineRule="auto"/>
        <w:ind w:left="-720" w:right="-720" w:firstLine="0"/>
        <w:rPr>
          <w:rFonts w:ascii="EB Garamond Medium" w:cs="EB Garamond Medium" w:eastAsia="EB Garamond Medium" w:hAnsi="EB Garamond Medium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18"/>
          <w:szCs w:val="18"/>
          <w:rtl w:val="0"/>
        </w:rPr>
        <w:t xml:space="preserve">When did it start?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u w:val="single"/>
          <w:rtl w:val="0"/>
        </w:rPr>
        <w:t xml:space="preserve">________________ 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EB Garamond" w:cs="EB Garamond" w:eastAsia="EB Garamond" w:hAnsi="EB Garamond"/>
          <w:b w:val="1"/>
          <w:sz w:val="18"/>
          <w:szCs w:val="18"/>
          <w:rtl w:val="0"/>
        </w:rPr>
        <w:t xml:space="preserve">What happened?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u w:val="single"/>
          <w:rtl w:val="0"/>
        </w:rPr>
        <w:t xml:space="preserve">_______________________________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    MVA Claim</w:t>
      </w:r>
      <w:r w:rsidDel="00000000" w:rsidR="00000000" w:rsidRPr="00000000">
        <w:rPr>
          <w:rFonts w:ascii="EB Garamond Medium" w:cs="EB Garamond Medium" w:eastAsia="EB Garamond Medium" w:hAnsi="EB Garamond Medium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Comfortaa" w:cs="Comfortaa" w:eastAsia="Comfortaa" w:hAnsi="Comfortaa"/>
          <w:b w:val="1"/>
          <w:sz w:val="20"/>
          <w:szCs w:val="20"/>
          <w:rtl w:val="0"/>
        </w:rPr>
        <w:t xml:space="preserve"> O</w:t>
      </w:r>
      <w:r w:rsidDel="00000000" w:rsidR="00000000" w:rsidRPr="00000000">
        <w:rPr>
          <w:rFonts w:ascii="EB Garamond Medium" w:cs="EB Garamond Medium" w:eastAsia="EB Garamond Medium" w:hAnsi="EB Garamond Medium"/>
          <w:sz w:val="20"/>
          <w:szCs w:val="20"/>
          <w:rtl w:val="0"/>
        </w:rPr>
        <w:t xml:space="preserve"> Yes   </w:t>
      </w:r>
      <w:r w:rsidDel="00000000" w:rsidR="00000000" w:rsidRPr="00000000">
        <w:rPr>
          <w:rFonts w:ascii="Comfortaa" w:cs="Comfortaa" w:eastAsia="Comfortaa" w:hAnsi="Comfortaa"/>
          <w:b w:val="1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EB Garamond Medium" w:cs="EB Garamond Medium" w:eastAsia="EB Garamond Medium" w:hAnsi="EB Garamond Medium"/>
          <w:sz w:val="20"/>
          <w:szCs w:val="20"/>
          <w:rtl w:val="0"/>
        </w:rPr>
        <w:t xml:space="preserve"> No</w:t>
      </w:r>
    </w:p>
    <w:p w:rsidR="00000000" w:rsidDel="00000000" w:rsidP="00000000" w:rsidRDefault="00000000" w:rsidRPr="00000000" w14:paraId="00000009">
      <w:pPr>
        <w:widowControl w:val="0"/>
        <w:spacing w:line="276" w:lineRule="auto"/>
        <w:ind w:left="-720" w:right="-720" w:firstLine="0"/>
        <w:rPr>
          <w:rFonts w:ascii="EB Garamond" w:cs="EB Garamond" w:eastAsia="EB Garamond" w:hAnsi="EB Garamond"/>
          <w:b w:val="1"/>
          <w:sz w:val="20"/>
          <w:szCs w:val="2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18"/>
          <w:szCs w:val="18"/>
          <w:rtl w:val="0"/>
        </w:rPr>
        <w:t xml:space="preserve">Which daily activities are being affected by this condition?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u w:val="single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0A">
      <w:pPr>
        <w:widowControl w:val="0"/>
        <w:spacing w:line="276" w:lineRule="auto"/>
        <w:ind w:left="-720" w:right="-720" w:firstLine="0"/>
        <w:rPr>
          <w:rFonts w:ascii="EB Garamond" w:cs="EB Garamond" w:eastAsia="EB Garamond" w:hAnsi="EB Garamond"/>
          <w:b w:val="1"/>
          <w:sz w:val="20"/>
          <w:szCs w:val="2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u w:val="single"/>
          <w:rtl w:val="0"/>
        </w:rPr>
        <w:t xml:space="preserve">__________________________________________________________________________________________</w:t>
      </w:r>
    </w:p>
    <w:p w:rsidR="00000000" w:rsidDel="00000000" w:rsidP="00000000" w:rsidRDefault="00000000" w:rsidRPr="00000000" w14:paraId="0000000B">
      <w:pPr>
        <w:widowControl w:val="0"/>
        <w:spacing w:line="276" w:lineRule="auto"/>
        <w:ind w:left="-720" w:right="-720" w:firstLine="0"/>
        <w:rPr>
          <w:rFonts w:ascii="EB Garamond" w:cs="EB Garamond" w:eastAsia="EB Garamond" w:hAnsi="EB Garamond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535.0" w:type="dxa"/>
        <w:jc w:val="left"/>
        <w:tblInd w:w="-10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35"/>
        <w:tblGridChange w:id="0">
          <w:tblGrid>
            <w:gridCol w:w="11535"/>
          </w:tblGrid>
        </w:tblGridChange>
      </w:tblGrid>
      <w:tr>
        <w:trPr>
          <w:cantSplit w:val="0"/>
          <w:trHeight w:val="567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u w:val="single"/>
                <w:rtl w:val="0"/>
              </w:rPr>
              <w:t xml:space="preserve">MAJOR COMPLAINT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129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005"/>
              <w:gridCol w:w="3540"/>
              <w:gridCol w:w="3750"/>
              <w:tblGridChange w:id="0">
                <w:tblGrid>
                  <w:gridCol w:w="4005"/>
                  <w:gridCol w:w="3540"/>
                  <w:gridCol w:w="3750"/>
                </w:tblGrid>
              </w:tblGridChange>
            </w:tblGrid>
            <w:tr>
              <w:trPr>
                <w:cantSplit w:val="0"/>
                <w:trHeight w:val="5055" w:hRule="atLeast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EB Garamond" w:cs="EB Garamond" w:eastAsia="EB Garamond" w:hAnsi="EB Garamond"/>
                      <w:b w:val="1"/>
                      <w:i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6"/>
                      <w:szCs w:val="16"/>
                      <w:rtl w:val="0"/>
                    </w:rPr>
                    <w:t xml:space="preserve">Location of Symptoms &amp; Radiation</w:t>
                  </w:r>
                </w:p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EB Garamond" w:cs="EB Garamond" w:eastAsia="EB Garamond" w:hAnsi="EB Garamond"/>
                      <w:b w:val="1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8"/>
                      <w:szCs w:val="18"/>
                      <w:rtl w:val="0"/>
                    </w:rPr>
                    <w:t xml:space="preserve">                                        </w:t>
                  </w: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2"/>
                      <w:szCs w:val="12"/>
                      <w:rtl w:val="0"/>
                    </w:rPr>
                    <w:t xml:space="preserve">R</w:t>
                  </w:r>
                </w:p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EB Garamond" w:cs="EB Garamond" w:eastAsia="EB Garamond" w:hAnsi="EB Garamond"/>
                      <w:b w:val="1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8"/>
                      <w:szCs w:val="18"/>
                    </w:rPr>
                    <w:drawing>
                      <wp:inline distB="114300" distT="114300" distL="114300" distR="114300">
                        <wp:extent cx="2190750" cy="2085975"/>
                        <wp:effectExtent b="0" l="0" r="0" t="0"/>
                        <wp:docPr id="2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0" cy="20859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rPr>
                      <w:rFonts w:ascii="EB Garamond Medium" w:cs="EB Garamond Medium" w:eastAsia="EB Garamond Medium" w:hAnsi="EB Garamond Medium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i w:val="1"/>
                      <w:sz w:val="18"/>
                      <w:szCs w:val="18"/>
                      <w:rtl w:val="0"/>
                    </w:rPr>
                    <w:t xml:space="preserve">       R                   L            </w:t>
                  </w: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i w:val="1"/>
                      <w:sz w:val="16"/>
                      <w:szCs w:val="16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i w:val="1"/>
                      <w:sz w:val="12"/>
                      <w:szCs w:val="12"/>
                      <w:rtl w:val="0"/>
                    </w:rPr>
                    <w:t xml:space="preserve">L</w:t>
                  </w: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i w:val="1"/>
                      <w:sz w:val="16"/>
                      <w:szCs w:val="16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i w:val="1"/>
                      <w:sz w:val="18"/>
                      <w:szCs w:val="18"/>
                      <w:rtl w:val="0"/>
                    </w:rPr>
                    <w:t xml:space="preserve">             L                 R</w:t>
                  </w:r>
                </w:p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EB Garamond" w:cs="EB Garamond" w:eastAsia="EB Garamond" w:hAnsi="EB Garamond"/>
                      <w:b w:val="1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EB Garamond" w:cs="EB Garamond" w:eastAsia="EB Garamond" w:hAnsi="EB Garamond"/>
                      <w:b w:val="1"/>
                      <w:i w:val="1"/>
                      <w:color w:val="ffffff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6"/>
                      <w:szCs w:val="16"/>
                      <w:rtl w:val="0"/>
                    </w:rPr>
                    <w:t xml:space="preserve">P_ Pain                T_ Tender  </w:t>
                  </w: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color w:val="ffffff"/>
                      <w:sz w:val="16"/>
                      <w:szCs w:val="16"/>
                      <w:rtl w:val="0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EB Garamond" w:cs="EB Garamond" w:eastAsia="EB Garamond" w:hAnsi="EB Garamond"/>
                      <w:b w:val="1"/>
                      <w:i w:val="1"/>
                      <w:color w:val="ffffff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6"/>
                      <w:szCs w:val="16"/>
                      <w:rtl w:val="0"/>
                    </w:rPr>
                    <w:t xml:space="preserve">N_ Numb             S_ Spasms   </w:t>
                  </w: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color w:val="ffffff"/>
                      <w:sz w:val="16"/>
                      <w:szCs w:val="16"/>
                      <w:rtl w:val="0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EB Garamond" w:cs="EB Garamond" w:eastAsia="EB Garamond" w:hAnsi="EB Garamond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6"/>
                      <w:szCs w:val="16"/>
                      <w:rtl w:val="0"/>
                    </w:rPr>
                    <w:t xml:space="preserve">H_Hypoesthesia </w:t>
                  </w: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i w:val="1"/>
                      <w:sz w:val="14"/>
                      <w:szCs w:val="14"/>
                      <w:rtl w:val="0"/>
                    </w:rPr>
                    <w:t xml:space="preserve"> (</w:t>
                  </w: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sz w:val="14"/>
                      <w:szCs w:val="14"/>
                      <w:rtl w:val="0"/>
                    </w:rPr>
                    <w:t xml:space="preserve">loss  in sensation)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spacing w:line="240" w:lineRule="auto"/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  <w:rtl w:val="0"/>
                    </w:rPr>
                    <w:t xml:space="preserve">Quality: </w:t>
                  </w:r>
                </w:p>
                <w:p w:rsidR="00000000" w:rsidDel="00000000" w:rsidP="00000000" w:rsidRDefault="00000000" w:rsidRPr="00000000" w14:paraId="00000016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Sharp</w:t>
                  </w:r>
                </w:p>
                <w:p w:rsidR="00000000" w:rsidDel="00000000" w:rsidP="00000000" w:rsidRDefault="00000000" w:rsidRPr="00000000" w14:paraId="00000017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Stabbing</w:t>
                  </w:r>
                </w:p>
                <w:p w:rsidR="00000000" w:rsidDel="00000000" w:rsidP="00000000" w:rsidRDefault="00000000" w:rsidRPr="00000000" w14:paraId="00000018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Burning</w:t>
                  </w:r>
                </w:p>
                <w:p w:rsidR="00000000" w:rsidDel="00000000" w:rsidP="00000000" w:rsidRDefault="00000000" w:rsidRPr="00000000" w14:paraId="00000019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Achy</w:t>
                  </w:r>
                </w:p>
                <w:p w:rsidR="00000000" w:rsidDel="00000000" w:rsidP="00000000" w:rsidRDefault="00000000" w:rsidRPr="00000000" w14:paraId="0000001A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Dull</w:t>
                  </w:r>
                </w:p>
                <w:p w:rsidR="00000000" w:rsidDel="00000000" w:rsidP="00000000" w:rsidRDefault="00000000" w:rsidRPr="00000000" w14:paraId="0000001B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Stiff &amp; sore</w:t>
                  </w:r>
                </w:p>
                <w:p w:rsidR="00000000" w:rsidDel="00000000" w:rsidP="00000000" w:rsidRDefault="00000000" w:rsidRPr="00000000" w14:paraId="0000001C">
                  <w:pPr>
                    <w:widowControl w:val="0"/>
                    <w:numPr>
                      <w:ilvl w:val="0"/>
                      <w:numId w:val="3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Other: ____________________</w:t>
                    <w:br w:type="textWrapping"/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D">
                  <w:pPr>
                    <w:widowControl w:val="0"/>
                    <w:spacing w:line="240" w:lineRule="auto"/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  <w:rtl w:val="0"/>
                    </w:rPr>
                    <w:t xml:space="preserve">Does it radiate?</w:t>
                  </w:r>
                </w:p>
                <w:p w:rsidR="00000000" w:rsidDel="00000000" w:rsidP="00000000" w:rsidRDefault="00000000" w:rsidRPr="00000000" w14:paraId="0000001E">
                  <w:pPr>
                    <w:widowControl w:val="0"/>
                    <w:spacing w:line="240" w:lineRule="auto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omfortaa" w:cs="Comfortaa" w:eastAsia="Comfortaa" w:hAnsi="Comfortaa"/>
                      <w:b w:val="1"/>
                      <w:sz w:val="16"/>
                      <w:szCs w:val="16"/>
                      <w:rtl w:val="0"/>
                    </w:rPr>
                    <w:t xml:space="preserve">O</w:t>
                  </w: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 Yes     </w:t>
                  </w:r>
                  <w:r w:rsidDel="00000000" w:rsidR="00000000" w:rsidRPr="00000000">
                    <w:rPr>
                      <w:rFonts w:ascii="Comfortaa" w:cs="Comfortaa" w:eastAsia="Comfortaa" w:hAnsi="Comfortaa"/>
                      <w:b w:val="1"/>
                      <w:sz w:val="16"/>
                      <w:szCs w:val="16"/>
                      <w:rtl w:val="0"/>
                    </w:rPr>
                    <w:t xml:space="preserve"> O </w:t>
                  </w: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No </w:t>
                  </w: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4"/>
                      <w:szCs w:val="14"/>
                      <w:rtl w:val="0"/>
                    </w:rPr>
                    <w:t xml:space="preserve">(please indicate on the drawing)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F">
                  <w:pPr>
                    <w:widowControl w:val="0"/>
                    <w:spacing w:line="240" w:lineRule="auto"/>
                    <w:rPr>
                      <w:rFonts w:ascii="EB Garamond" w:cs="EB Garamond" w:eastAsia="EB Garamond" w:hAnsi="EB Garamond"/>
                      <w:b w:val="1"/>
                      <w:sz w:val="6"/>
                      <w:szCs w:val="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0">
                  <w:pPr>
                    <w:widowControl w:val="0"/>
                    <w:spacing w:line="240" w:lineRule="auto"/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  <w:rtl w:val="0"/>
                    </w:rPr>
                    <w:t xml:space="preserve">Improves with: </w:t>
                  </w:r>
                </w:p>
                <w:p w:rsidR="00000000" w:rsidDel="00000000" w:rsidP="00000000" w:rsidRDefault="00000000" w:rsidRPr="00000000" w14:paraId="00000021">
                  <w:pPr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Ice</w:t>
                  </w:r>
                </w:p>
                <w:p w:rsidR="00000000" w:rsidDel="00000000" w:rsidP="00000000" w:rsidRDefault="00000000" w:rsidRPr="00000000" w14:paraId="00000022">
                  <w:pPr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Heat</w:t>
                  </w:r>
                </w:p>
                <w:p w:rsidR="00000000" w:rsidDel="00000000" w:rsidP="00000000" w:rsidRDefault="00000000" w:rsidRPr="00000000" w14:paraId="00000023">
                  <w:pPr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Movement</w:t>
                  </w:r>
                </w:p>
                <w:p w:rsidR="00000000" w:rsidDel="00000000" w:rsidP="00000000" w:rsidRDefault="00000000" w:rsidRPr="00000000" w14:paraId="00000024">
                  <w:pPr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Stretching</w:t>
                  </w:r>
                </w:p>
                <w:p w:rsidR="00000000" w:rsidDel="00000000" w:rsidP="00000000" w:rsidRDefault="00000000" w:rsidRPr="00000000" w14:paraId="00000025">
                  <w:pPr>
                    <w:widowControl w:val="0"/>
                    <w:numPr>
                      <w:ilvl w:val="0"/>
                      <w:numId w:val="5"/>
                    </w:numPr>
                    <w:spacing w:line="36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Over-the-Counter Medications: _________</w:t>
                  </w:r>
                </w:p>
                <w:p w:rsidR="00000000" w:rsidDel="00000000" w:rsidP="00000000" w:rsidRDefault="00000000" w:rsidRPr="00000000" w14:paraId="00000026">
                  <w:pPr>
                    <w:widowControl w:val="0"/>
                    <w:spacing w:line="360" w:lineRule="auto"/>
                    <w:ind w:left="0" w:firstLine="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______________________________________</w:t>
                  </w:r>
                </w:p>
                <w:p w:rsidR="00000000" w:rsidDel="00000000" w:rsidP="00000000" w:rsidRDefault="00000000" w:rsidRPr="00000000" w14:paraId="00000027">
                  <w:pPr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Other: ___________________________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widowControl w:val="0"/>
                    <w:spacing w:line="240" w:lineRule="auto"/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  <w:rtl w:val="0"/>
                    </w:rPr>
                    <w:t xml:space="preserve">Grade Intensity/Severity: </w:t>
                  </w:r>
                </w:p>
                <w:p w:rsidR="00000000" w:rsidDel="00000000" w:rsidP="00000000" w:rsidRDefault="00000000" w:rsidRPr="00000000" w14:paraId="00000029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None (0/10)</w:t>
                  </w:r>
                </w:p>
                <w:p w:rsidR="00000000" w:rsidDel="00000000" w:rsidP="00000000" w:rsidRDefault="00000000" w:rsidRPr="00000000" w14:paraId="0000002A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Mild (1-2/10) </w:t>
                  </w:r>
                </w:p>
                <w:p w:rsidR="00000000" w:rsidDel="00000000" w:rsidP="00000000" w:rsidRDefault="00000000" w:rsidRPr="00000000" w14:paraId="0000002B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Mild Moderate (2-4/10) </w:t>
                  </w:r>
                </w:p>
                <w:p w:rsidR="00000000" w:rsidDel="00000000" w:rsidP="00000000" w:rsidRDefault="00000000" w:rsidRPr="00000000" w14:paraId="0000002C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Moderate (4-6/10)</w:t>
                  </w:r>
                </w:p>
                <w:p w:rsidR="00000000" w:rsidDel="00000000" w:rsidP="00000000" w:rsidRDefault="00000000" w:rsidRPr="00000000" w14:paraId="0000002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Moderate Severe (6-8/10)</w:t>
                  </w:r>
                </w:p>
                <w:p w:rsidR="00000000" w:rsidDel="00000000" w:rsidP="00000000" w:rsidRDefault="00000000" w:rsidRPr="00000000" w14:paraId="0000002E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Severe (8-10/10)</w:t>
                  </w:r>
                </w:p>
                <w:p w:rsidR="00000000" w:rsidDel="00000000" w:rsidP="00000000" w:rsidRDefault="00000000" w:rsidRPr="00000000" w14:paraId="0000002F">
                  <w:pPr>
                    <w:widowControl w:val="0"/>
                    <w:spacing w:line="240" w:lineRule="auto"/>
                    <w:rPr>
                      <w:rFonts w:ascii="EB Garamond" w:cs="EB Garamond" w:eastAsia="EB Garamond" w:hAnsi="EB Garamond"/>
                      <w:b w:val="1"/>
                      <w:sz w:val="6"/>
                      <w:szCs w:val="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0">
                  <w:pPr>
                    <w:widowControl w:val="0"/>
                    <w:spacing w:line="240" w:lineRule="auto"/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  <w:rtl w:val="0"/>
                    </w:rPr>
                    <w:t xml:space="preserve">Frequency:</w:t>
                  </w:r>
                </w:p>
                <w:p w:rsidR="00000000" w:rsidDel="00000000" w:rsidP="00000000" w:rsidRDefault="00000000" w:rsidRPr="00000000" w14:paraId="00000031">
                  <w:pPr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Acute (Suddenly  from injury)</w:t>
                  </w:r>
                </w:p>
                <w:p w:rsidR="00000000" w:rsidDel="00000000" w:rsidP="00000000" w:rsidRDefault="00000000" w:rsidRPr="00000000" w14:paraId="00000032">
                  <w:pPr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Intermittent (Off &amp; On)</w:t>
                  </w:r>
                </w:p>
                <w:p w:rsidR="00000000" w:rsidDel="00000000" w:rsidP="00000000" w:rsidRDefault="00000000" w:rsidRPr="00000000" w14:paraId="00000033">
                  <w:pPr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Chronic (Constant)</w:t>
                  </w:r>
                </w:p>
                <w:p w:rsidR="00000000" w:rsidDel="00000000" w:rsidP="00000000" w:rsidRDefault="00000000" w:rsidRPr="00000000" w14:paraId="00000034">
                  <w:pPr>
                    <w:widowControl w:val="0"/>
                    <w:spacing w:line="240" w:lineRule="auto"/>
                    <w:ind w:left="720" w:firstLine="0"/>
                    <w:rPr>
                      <w:rFonts w:ascii="EB Garamond" w:cs="EB Garamond" w:eastAsia="EB Garamond" w:hAnsi="EB Garamond"/>
                      <w:b w:val="1"/>
                      <w:sz w:val="8"/>
                      <w:szCs w:val="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5">
                  <w:pPr>
                    <w:widowControl w:val="0"/>
                    <w:spacing w:line="360" w:lineRule="auto"/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" w:cs="EB Garamond" w:eastAsia="EB Garamond" w:hAnsi="EB Garamond"/>
                      <w:b w:val="1"/>
                      <w:sz w:val="16"/>
                      <w:szCs w:val="16"/>
                      <w:rtl w:val="0"/>
                    </w:rPr>
                    <w:t xml:space="preserve">Worsens with: </w:t>
                  </w:r>
                </w:p>
                <w:p w:rsidR="00000000" w:rsidDel="00000000" w:rsidP="00000000" w:rsidRDefault="00000000" w:rsidRPr="00000000" w14:paraId="00000036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Sitting</w:t>
                  </w:r>
                </w:p>
                <w:p w:rsidR="00000000" w:rsidDel="00000000" w:rsidP="00000000" w:rsidRDefault="00000000" w:rsidRPr="00000000" w14:paraId="00000037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Standing</w:t>
                  </w:r>
                </w:p>
                <w:p w:rsidR="00000000" w:rsidDel="00000000" w:rsidP="00000000" w:rsidRDefault="00000000" w:rsidRPr="00000000" w14:paraId="00000038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Walking</w:t>
                  </w:r>
                </w:p>
                <w:p w:rsidR="00000000" w:rsidDel="00000000" w:rsidP="00000000" w:rsidRDefault="00000000" w:rsidRPr="00000000" w14:paraId="00000039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Laying down/Sleeping</w:t>
                  </w:r>
                </w:p>
                <w:p w:rsidR="00000000" w:rsidDel="00000000" w:rsidP="00000000" w:rsidRDefault="00000000" w:rsidRPr="00000000" w14:paraId="0000003A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Lifting/Overuse</w:t>
                  </w:r>
                </w:p>
                <w:p w:rsidR="00000000" w:rsidDel="00000000" w:rsidP="00000000" w:rsidRDefault="00000000" w:rsidRPr="00000000" w14:paraId="0000003B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450" w:hanging="360"/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EB Garamond Medium" w:cs="EB Garamond Medium" w:eastAsia="EB Garamond Medium" w:hAnsi="EB Garamond Medium"/>
                      <w:sz w:val="16"/>
                      <w:szCs w:val="16"/>
                      <w:rtl w:val="0"/>
                    </w:rPr>
                    <w:t xml:space="preserve">Other: _____________________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i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widowControl w:val="0"/>
        <w:spacing w:line="240" w:lineRule="auto"/>
        <w:ind w:left="-720" w:right="-720" w:firstLine="0"/>
        <w:rPr>
          <w:rFonts w:ascii="EB Garamond" w:cs="EB Garamond" w:eastAsia="EB Garamond" w:hAnsi="EB Garamond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295.0" w:type="dxa"/>
        <w:jc w:val="left"/>
        <w:tblInd w:w="-9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593.333333333333"/>
        <w:gridCol w:w="4101.666666666667"/>
        <w:tblGridChange w:id="0">
          <w:tblGrid>
            <w:gridCol w:w="3600"/>
            <w:gridCol w:w="3593.333333333333"/>
            <w:gridCol w:w="4101.666666666667"/>
          </w:tblGrid>
        </w:tblGridChange>
      </w:tblGrid>
      <w:tr>
        <w:trPr>
          <w:cantSplit w:val="0"/>
          <w:trHeight w:val="349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360" w:lineRule="auto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6"/>
                <w:szCs w:val="16"/>
                <w:rtl w:val="0"/>
              </w:rPr>
              <w:t xml:space="preserve">*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16"/>
                <w:szCs w:val="16"/>
                <w:rtl w:val="0"/>
              </w:rPr>
              <w:t xml:space="preserve">Women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6"/>
                <w:szCs w:val="16"/>
                <w:rtl w:val="0"/>
              </w:rPr>
              <w:t xml:space="preserve">: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Are you Pregnant?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6"/>
              </w:numPr>
              <w:spacing w:line="360" w:lineRule="auto"/>
              <w:ind w:left="450" w:right="-12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No  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14"/>
                <w:szCs w:val="14"/>
                <w:rtl w:val="0"/>
              </w:rPr>
              <w:t xml:space="preserve">Last Menstrual Period: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i w:val="1"/>
                <w:sz w:val="16"/>
                <w:szCs w:val="16"/>
                <w:rtl w:val="0"/>
              </w:rPr>
              <w:t xml:space="preserve"> ____/____/_____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6"/>
              </w:numPr>
              <w:spacing w:line="36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Yes  </w:t>
              <w:tab/>
              <w:t xml:space="preserve">                      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14"/>
                <w:szCs w:val="14"/>
                <w:rtl w:val="0"/>
              </w:rPr>
              <w:t xml:space="preserve">Due Date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i w:val="1"/>
                <w:sz w:val="16"/>
                <w:szCs w:val="16"/>
                <w:rtl w:val="0"/>
              </w:rPr>
              <w:t xml:space="preserve">    ____/____/_____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6"/>
                <w:szCs w:val="16"/>
                <w:rtl w:val="0"/>
              </w:rPr>
              <w:t xml:space="preserve">Previous Treatment(s)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None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Chiropractor________________________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Medical Doctor ______________________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Physical Therapy _____________________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ER/ Urgent Care _____________________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Orthopedic _________________________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Other: ____________________________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6"/>
                <w:szCs w:val="16"/>
                <w:rtl w:val="0"/>
              </w:rPr>
              <w:t xml:space="preserve">Previous Diagnostic Testing(s)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None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X-Rays _________________________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MRI ___________________________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CT ____________________________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Other: __________________________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rPr>
                <w:rFonts w:ascii="EB Garamond" w:cs="EB Garamond" w:eastAsia="EB Garamond" w:hAnsi="EB Garamond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16"/>
                <w:szCs w:val="16"/>
                <w:rtl w:val="0"/>
              </w:rPr>
              <w:t xml:space="preserve">Present Illness Comment(s):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rFonts w:ascii="EB Garamond" w:cs="EB Garamond" w:eastAsia="EB Garamond" w:hAnsi="EB Garamond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16"/>
                <w:szCs w:val="16"/>
                <w:rtl w:val="0"/>
              </w:rPr>
              <w:t xml:space="preserve">_____________________________________________________________________________________________________________________________________________________________________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6"/>
                <w:szCs w:val="16"/>
                <w:rtl w:val="0"/>
              </w:rPr>
              <w:t xml:space="preserve">Prescription Medications &amp; Supplements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None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spacing w:line="276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Yes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_____________________________________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ind w:left="0" w:firstLine="0"/>
              <w:rPr>
                <w:rFonts w:ascii="EB Garamond Medium" w:cs="EB Garamond Medium" w:eastAsia="EB Garamond Medium" w:hAnsi="EB Garamond Medium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u w:val="single"/>
                <w:rtl w:val="0"/>
              </w:rPr>
              <w:t xml:space="preserve">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left="720" w:firstLine="0"/>
              <w:rPr>
                <w:rFonts w:ascii="EB Garamond Medium" w:cs="EB Garamond Medium" w:eastAsia="EB Garamond Medium" w:hAnsi="EB Garamond Medium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6"/>
                <w:szCs w:val="16"/>
                <w:rtl w:val="0"/>
              </w:rPr>
              <w:t xml:space="preserve">Allergies to Medication 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36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No known drug allergies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2"/>
              </w:numPr>
              <w:ind w:left="450" w:hanging="359.99999999999943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Yes _____________________________________</w:t>
            </w:r>
          </w:p>
          <w:p w:rsidR="00000000" w:rsidDel="00000000" w:rsidP="00000000" w:rsidRDefault="00000000" w:rsidRPr="00000000" w14:paraId="0000005A">
            <w:pPr>
              <w:widowControl w:val="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5B">
      <w:pPr>
        <w:widowControl w:val="0"/>
        <w:ind w:right="-150"/>
        <w:rPr>
          <w:rFonts w:ascii="EB Garamond Medium" w:cs="EB Garamond Medium" w:eastAsia="EB Garamond Medium" w:hAnsi="EB Garamond Medium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25.0" w:type="dxa"/>
        <w:jc w:val="left"/>
        <w:tblInd w:w="-7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25"/>
        <w:tblGridChange w:id="0">
          <w:tblGrid>
            <w:gridCol w:w="110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ind w:right="-15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Patient Name: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u w:val="single"/>
                <w:rtl w:val="0"/>
              </w:rPr>
              <w:t xml:space="preserve">__________________________________________________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   DOB: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u w:val="single"/>
                <w:rtl w:val="0"/>
              </w:rPr>
              <w:t xml:space="preserve">____________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  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Account #: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u w:val="single"/>
                <w:rtl w:val="0"/>
              </w:rPr>
              <w:t xml:space="preserve">____________ 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rtl w:val="0"/>
              </w:rPr>
              <w:t xml:space="preserve">    Today’s Date: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16"/>
                <w:szCs w:val="16"/>
                <w:u w:val="single"/>
                <w:rtl w:val="0"/>
              </w:rPr>
              <w:t xml:space="preserve">____________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ind w:right="-150"/>
              <w:rPr>
                <w:rFonts w:ascii="EB Garamond Medium" w:cs="EB Garamond Medium" w:eastAsia="EB Garamond Medium" w:hAnsi="EB Garamond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widowControl w:val="0"/>
        <w:ind w:right="-150"/>
        <w:rPr>
          <w:rFonts w:ascii="EB Garamond Medium" w:cs="EB Garamond Medium" w:eastAsia="EB Garamond Medium" w:hAnsi="EB Garamond Medium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ind w:left="-720" w:right="-720" w:firstLine="0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omfortaa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6"/>
      <w:tblW w:w="11235.0" w:type="dxa"/>
      <w:jc w:val="left"/>
      <w:tblInd w:w="-93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55"/>
      <w:gridCol w:w="10980"/>
      <w:tblGridChange w:id="0">
        <w:tblGrid>
          <w:gridCol w:w="255"/>
          <w:gridCol w:w="10980"/>
        </w:tblGrid>
      </w:tblGridChange>
    </w:tblGrid>
    <w:tr>
      <w:trPr>
        <w:cantSplit w:val="0"/>
        <w:trHeight w:val="450" w:hRule="atLeast"/>
        <w:tblHeader w:val="0"/>
      </w:trPr>
      <w:tc>
        <w:tcPr>
          <w:tcBorders>
            <w:top w:color="ffffff" w:space="0" w:sz="4" w:val="dashed"/>
            <w:left w:color="ffffff" w:space="0" w:sz="4" w:val="dashed"/>
            <w:bottom w:color="ffffff" w:space="0" w:sz="4" w:val="dashed"/>
            <w:right w:color="000000" w:space="0" w:sz="4" w:val="dashed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3">
          <w:pPr>
            <w:widowControl w:val="0"/>
            <w:spacing w:line="276" w:lineRule="auto"/>
            <w:ind w:right="-150"/>
            <w:rPr>
              <w:rFonts w:ascii="EB Garamond Medium" w:cs="EB Garamond Medium" w:eastAsia="EB Garamond Medium" w:hAnsi="EB Garamond Medium"/>
              <w:sz w:val="16"/>
              <w:szCs w:val="16"/>
              <w:u w:val="singl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ashed"/>
            <w:left w:color="000000" w:space="0" w:sz="4" w:val="dashed"/>
            <w:bottom w:color="000000" w:space="0" w:sz="4" w:val="dashed"/>
            <w:right w:color="000000" w:space="0" w:sz="4" w:val="dashed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4">
          <w:pPr>
            <w:widowControl w:val="0"/>
            <w:spacing w:line="276" w:lineRule="auto"/>
            <w:jc w:val="left"/>
            <w:rPr>
              <w:rFonts w:ascii="EB Garamond Medium" w:cs="EB Garamond Medium" w:eastAsia="EB Garamond Medium" w:hAnsi="EB Garamond Medium"/>
              <w:sz w:val="16"/>
              <w:szCs w:val="16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1"/>
              <w:sz w:val="16"/>
              <w:szCs w:val="16"/>
              <w:rtl w:val="0"/>
            </w:rPr>
            <w:t xml:space="preserve">Office Use Only: </w:t>
          </w:r>
          <w:r w:rsidDel="00000000" w:rsidR="00000000" w:rsidRPr="00000000">
            <w:rPr>
              <w:rFonts w:ascii="EB Garamond Medium" w:cs="EB Garamond Medium" w:eastAsia="EB Garamond Medium" w:hAnsi="EB Garamond Medium"/>
              <w:sz w:val="16"/>
              <w:szCs w:val="16"/>
              <w:rtl w:val="0"/>
            </w:rPr>
            <w:t xml:space="preserve"> </w:t>
          </w:r>
          <w:r w:rsidDel="00000000" w:rsidR="00000000" w:rsidRPr="00000000">
            <w:rPr>
              <w:rFonts w:ascii="EB Garamond Medium" w:cs="EB Garamond Medium" w:eastAsia="EB Garamond Medium" w:hAnsi="EB Garamond Medium"/>
              <w:sz w:val="16"/>
              <w:szCs w:val="16"/>
              <w:rtl w:val="0"/>
            </w:rPr>
            <w:t xml:space="preserve">Height: ______     Weight: ______     BP:______ </w:t>
          </w:r>
        </w:p>
      </w:tc>
    </w:tr>
  </w:tbl>
  <w:p w:rsidR="00000000" w:rsidDel="00000000" w:rsidP="00000000" w:rsidRDefault="00000000" w:rsidRPr="00000000" w14:paraId="00000065">
    <w:pPr>
      <w:jc w:val="right"/>
      <w:rPr>
        <w:sz w:val="10"/>
        <w:szCs w:val="10"/>
      </w:rPr>
    </w:pPr>
    <w:r w:rsidDel="00000000" w:rsidR="00000000" w:rsidRPr="00000000">
      <w:rPr>
        <w:sz w:val="10"/>
        <w:szCs w:val="10"/>
        <w:rtl w:val="0"/>
      </w:rPr>
      <w:t xml:space="preserve">Revised October 202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widowControl w:val="0"/>
      <w:spacing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widowControl w:val="0"/>
      <w:spacing w:after="200" w:line="240" w:lineRule="auto"/>
      <w:ind w:left="-540" w:right="-630" w:firstLine="0"/>
      <w:jc w:val="center"/>
      <w:rPr/>
    </w:pPr>
    <w:r w:rsidDel="00000000" w:rsidR="00000000" w:rsidRPr="00000000">
      <w:rPr>
        <w:color w:val="424242"/>
        <w:sz w:val="20"/>
        <w:szCs w:val="20"/>
      </w:rPr>
      <w:drawing>
        <wp:inline distB="19050" distT="19050" distL="19050" distR="19050">
          <wp:extent cx="3278188" cy="41287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78188" cy="4128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 SemiBold" w:cs="EB Garamond SemiBold" w:eastAsia="EB Garamond SemiBold" w:hAnsi="EB Garamond SemiBold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ind w:left="-720" w:right="-720" w:firstLine="0"/>
      <w:jc w:val="center"/>
    </w:pPr>
    <w:rPr>
      <w:rFonts w:ascii="Georgia" w:cs="Georgia" w:eastAsia="Georgia" w:hAnsi="Georgia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Comfortaa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9" Type="http://schemas.openxmlformats.org/officeDocument/2006/relationships/font" Target="fonts/EBGaramond-regular.ttf"/><Relationship Id="rId14" Type="http://schemas.openxmlformats.org/officeDocument/2006/relationships/font" Target="fonts/Comfortaa-bold.ttf"/><Relationship Id="rId5" Type="http://schemas.openxmlformats.org/officeDocument/2006/relationships/font" Target="fonts/EBGaramondSemiBold-regular.ttf"/><Relationship Id="rId6" Type="http://schemas.openxmlformats.org/officeDocument/2006/relationships/font" Target="fonts/EBGaramondSemiBold-bold.ttf"/><Relationship Id="rId7" Type="http://schemas.openxmlformats.org/officeDocument/2006/relationships/font" Target="fonts/EBGaramondSemiBold-italic.ttf"/><Relationship Id="rId8" Type="http://schemas.openxmlformats.org/officeDocument/2006/relationships/font" Target="fonts/EBGaramondSemiBol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